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188FDCDA" w:rsidR="009D3786" w:rsidRPr="00C04E47" w:rsidRDefault="00C04E47" w:rsidP="00C04E47">
            <w:pPr>
              <w:rPr>
                <w:b/>
                <w:bCs/>
                <w:sz w:val="40"/>
                <w:szCs w:val="40"/>
                <w:lang w:val="en-US"/>
              </w:rPr>
            </w:pPr>
            <w:r w:rsidRPr="00C04E47">
              <w:rPr>
                <w:b/>
                <w:bCs/>
                <w:sz w:val="40"/>
                <w:szCs w:val="40"/>
                <w:lang w:val="en-US"/>
              </w:rPr>
              <w:t xml:space="preserve">TEACHER’S GUIDE </w:t>
            </w:r>
          </w:p>
        </w:tc>
      </w:tr>
      <w:tr w:rsidR="4F61CA30" w:rsidRPr="00C04E47" w14:paraId="37053EA4" w14:textId="77777777" w:rsidTr="0012291D">
        <w:trPr>
          <w:trHeight w:val="419"/>
        </w:trPr>
        <w:tc>
          <w:tcPr>
            <w:tcW w:w="9747" w:type="dxa"/>
            <w:gridSpan w:val="2"/>
          </w:tcPr>
          <w:p w14:paraId="6CBE5A2B" w14:textId="77777777" w:rsidR="00C04E47" w:rsidRPr="00C04E47" w:rsidRDefault="00C04E47" w:rsidP="00C04E47">
            <w:pPr>
              <w:rPr>
                <w:b/>
                <w:bCs/>
                <w:sz w:val="24"/>
                <w:szCs w:val="24"/>
                <w:lang w:val="en-US"/>
              </w:rPr>
            </w:pPr>
            <w:r w:rsidRPr="00C04E47">
              <w:rPr>
                <w:b/>
                <w:bCs/>
                <w:sz w:val="24"/>
                <w:szCs w:val="24"/>
                <w:lang w:val="en-US"/>
              </w:rPr>
              <w:t xml:space="preserve">Title of the Teaching Module: </w:t>
            </w:r>
          </w:p>
          <w:p w14:paraId="34D41C82" w14:textId="5DDC6FEA" w:rsidR="5D144638" w:rsidRPr="00C04E47" w:rsidRDefault="00C04E47" w:rsidP="00C04E47">
            <w:pPr>
              <w:rPr>
                <w:sz w:val="24"/>
                <w:szCs w:val="24"/>
                <w:lang w:val="en-US"/>
              </w:rPr>
            </w:pPr>
            <w:r w:rsidRPr="00C04E47">
              <w:rPr>
                <w:sz w:val="24"/>
                <w:szCs w:val="24"/>
                <w:lang w:val="en-US"/>
              </w:rPr>
              <w:t>2.3.2 Construction Drawing</w:t>
            </w:r>
          </w:p>
        </w:tc>
      </w:tr>
      <w:tr w:rsidR="00C8017B" w:rsidRPr="009853F2" w14:paraId="256CF6AC" w14:textId="77777777" w:rsidTr="4F61CA30">
        <w:trPr>
          <w:trHeight w:val="855"/>
        </w:trPr>
        <w:tc>
          <w:tcPr>
            <w:tcW w:w="5282" w:type="dxa"/>
          </w:tcPr>
          <w:p w14:paraId="60BBABEC" w14:textId="77777777" w:rsidR="00C04E47" w:rsidRDefault="00C04E47" w:rsidP="00C04E47">
            <w:pPr>
              <w:rPr>
                <w:sz w:val="24"/>
                <w:szCs w:val="24"/>
                <w:lang w:val="en-US"/>
              </w:rPr>
            </w:pPr>
            <w:r w:rsidRPr="00C04E47">
              <w:rPr>
                <w:b/>
                <w:bCs/>
                <w:sz w:val="24"/>
                <w:szCs w:val="24"/>
                <w:lang w:val="en-US"/>
              </w:rPr>
              <w:t>Theme</w:t>
            </w:r>
            <w:r w:rsidRPr="00C04E47">
              <w:rPr>
                <w:sz w:val="24"/>
                <w:szCs w:val="24"/>
                <w:lang w:val="en-US"/>
              </w:rPr>
              <w:t>:</w:t>
            </w:r>
          </w:p>
          <w:p w14:paraId="3A9540A9" w14:textId="605B13D5" w:rsidR="00C04E47" w:rsidRDefault="00C04E47" w:rsidP="00C04E47">
            <w:pPr>
              <w:rPr>
                <w:sz w:val="24"/>
                <w:szCs w:val="24"/>
                <w:lang w:val="en-US"/>
              </w:rPr>
            </w:pPr>
            <w:r w:rsidRPr="00C04E47">
              <w:rPr>
                <w:sz w:val="24"/>
                <w:szCs w:val="24"/>
                <w:lang w:val="en-US"/>
              </w:rPr>
              <w:t xml:space="preserve">Design for </w:t>
            </w:r>
            <w:r w:rsidR="009853F2">
              <w:rPr>
                <w:sz w:val="24"/>
                <w:szCs w:val="24"/>
                <w:lang w:val="en-US"/>
              </w:rPr>
              <w:t xml:space="preserve">Disassembly </w:t>
            </w:r>
            <w:r w:rsidRPr="00C04E47">
              <w:rPr>
                <w:sz w:val="24"/>
                <w:szCs w:val="24"/>
                <w:lang w:val="en-US"/>
              </w:rPr>
              <w:t xml:space="preserve"> </w:t>
            </w:r>
          </w:p>
          <w:p w14:paraId="72025CF8" w14:textId="77777777" w:rsidR="00C04E47" w:rsidRDefault="00C04E47" w:rsidP="00C04E47">
            <w:pPr>
              <w:rPr>
                <w:sz w:val="24"/>
                <w:szCs w:val="24"/>
                <w:lang w:val="en-US"/>
              </w:rPr>
            </w:pPr>
            <w:r w:rsidRPr="00C04E47">
              <w:rPr>
                <w:sz w:val="24"/>
                <w:szCs w:val="24"/>
                <w:lang w:val="en-US"/>
              </w:rPr>
              <w:t xml:space="preserve">Idea Development </w:t>
            </w:r>
          </w:p>
          <w:p w14:paraId="2CF96B44" w14:textId="12AF815C" w:rsidR="008717ED" w:rsidRPr="00C04E47" w:rsidRDefault="00C04E47" w:rsidP="00C04E47">
            <w:pPr>
              <w:rPr>
                <w:sz w:val="24"/>
                <w:szCs w:val="24"/>
                <w:lang w:val="en-US"/>
              </w:rPr>
            </w:pPr>
            <w:r w:rsidRPr="00C04E47">
              <w:rPr>
                <w:sz w:val="24"/>
                <w:szCs w:val="24"/>
                <w:lang w:val="en-US"/>
              </w:rPr>
              <w:t>Sketch and Construction Drawing</w:t>
            </w:r>
          </w:p>
        </w:tc>
        <w:tc>
          <w:tcPr>
            <w:tcW w:w="4465" w:type="dxa"/>
          </w:tcPr>
          <w:p w14:paraId="4FECE60D" w14:textId="77777777" w:rsidR="00C04E47" w:rsidRDefault="00C04E47" w:rsidP="00C04E47">
            <w:pPr>
              <w:rPr>
                <w:sz w:val="24"/>
                <w:szCs w:val="24"/>
                <w:lang w:val="en-US"/>
              </w:rPr>
            </w:pPr>
            <w:r w:rsidRPr="00C04E47">
              <w:rPr>
                <w:b/>
                <w:bCs/>
                <w:sz w:val="24"/>
                <w:szCs w:val="24"/>
                <w:lang w:val="en-US"/>
              </w:rPr>
              <w:t>Recommended Duration in Hours:</w:t>
            </w:r>
            <w:r w:rsidRPr="00C04E47">
              <w:rPr>
                <w:sz w:val="24"/>
                <w:szCs w:val="24"/>
                <w:lang w:val="en-US"/>
              </w:rPr>
              <w:t xml:space="preserve"> </w:t>
            </w:r>
          </w:p>
          <w:p w14:paraId="4BE82F57" w14:textId="5FB578EC" w:rsidR="00E17E61" w:rsidRPr="00C04E47" w:rsidRDefault="00C04E47" w:rsidP="00C04E47">
            <w:pPr>
              <w:rPr>
                <w:sz w:val="24"/>
                <w:szCs w:val="24"/>
                <w:lang w:val="en-US"/>
              </w:rPr>
            </w:pPr>
            <w:r w:rsidRPr="00C04E47">
              <w:rPr>
                <w:sz w:val="24"/>
                <w:szCs w:val="24"/>
                <w:lang w:val="en-US"/>
              </w:rPr>
              <w:t>180 min</w:t>
            </w:r>
          </w:p>
        </w:tc>
      </w:tr>
      <w:tr w:rsidR="00C8017B" w:rsidRPr="009853F2" w14:paraId="54E69D43" w14:textId="77777777" w:rsidTr="4F61CA30">
        <w:tc>
          <w:tcPr>
            <w:tcW w:w="9747" w:type="dxa"/>
            <w:gridSpan w:val="2"/>
          </w:tcPr>
          <w:p w14:paraId="6434257D" w14:textId="77777777" w:rsidR="00C04E47" w:rsidRDefault="00C04E47" w:rsidP="00C04E47">
            <w:pPr>
              <w:spacing w:after="200" w:line="276" w:lineRule="auto"/>
              <w:rPr>
                <w:sz w:val="24"/>
                <w:szCs w:val="24"/>
                <w:lang w:val="en-US"/>
              </w:rPr>
            </w:pPr>
            <w:r w:rsidRPr="00C04E47">
              <w:rPr>
                <w:b/>
                <w:bCs/>
                <w:sz w:val="24"/>
                <w:szCs w:val="24"/>
                <w:lang w:val="en-US"/>
              </w:rPr>
              <w:t>Introduction:</w:t>
            </w:r>
            <w:r w:rsidRPr="00C04E47">
              <w:rPr>
                <w:sz w:val="24"/>
                <w:szCs w:val="24"/>
                <w:lang w:val="en-US"/>
              </w:rPr>
              <w:t xml:space="preserve"> </w:t>
            </w:r>
          </w:p>
          <w:p w14:paraId="55824E60" w14:textId="4E426547" w:rsidR="00C04E47" w:rsidRPr="00C04E47" w:rsidRDefault="00C04E47" w:rsidP="00C04E47">
            <w:pPr>
              <w:rPr>
                <w:sz w:val="24"/>
                <w:szCs w:val="24"/>
                <w:lang w:val="en-US"/>
              </w:rPr>
            </w:pPr>
            <w:r w:rsidRPr="00C04E47">
              <w:rPr>
                <w:sz w:val="24"/>
                <w:szCs w:val="24"/>
                <w:lang w:val="en-US"/>
              </w:rPr>
              <w:t>The apprentice is introduced to designing for separation with wood. Various examples are presented to showcase possibilities and case studies as inspiration. Overall, the examples should give the apprentice an introduction to the topic in relation to their profession and an understanding of what makes a wood construction separable and reusable in the long run.</w:t>
            </w:r>
          </w:p>
          <w:p w14:paraId="03059CC2" w14:textId="77777777" w:rsidR="00C04E47" w:rsidRPr="00C04E47" w:rsidRDefault="00C04E47" w:rsidP="00C04E47">
            <w:pPr>
              <w:rPr>
                <w:sz w:val="24"/>
                <w:szCs w:val="24"/>
                <w:lang w:val="en-US"/>
              </w:rPr>
            </w:pPr>
            <w:r w:rsidRPr="00C04E47">
              <w:rPr>
                <w:sz w:val="24"/>
                <w:szCs w:val="24"/>
                <w:lang w:val="en-US"/>
              </w:rPr>
              <w:t>An associated task has been prepared where the apprentice must come up with suggestions and ideas for what they will draw, construct, and later build in module 2.4.2.</w:t>
            </w:r>
          </w:p>
          <w:p w14:paraId="5093E5E0" w14:textId="3073A219" w:rsidR="00903704" w:rsidRPr="00C04E47" w:rsidRDefault="00903704" w:rsidP="00C04E47">
            <w:pPr>
              <w:rPr>
                <w:sz w:val="24"/>
                <w:szCs w:val="24"/>
                <w:lang w:val="en-US"/>
              </w:rPr>
            </w:pPr>
          </w:p>
        </w:tc>
      </w:tr>
      <w:tr w:rsidR="3F86ECC0" w:rsidRPr="009853F2" w14:paraId="6E8A24C0" w14:textId="77777777" w:rsidTr="4F61CA30">
        <w:trPr>
          <w:trHeight w:val="300"/>
        </w:trPr>
        <w:tc>
          <w:tcPr>
            <w:tcW w:w="9747" w:type="dxa"/>
            <w:gridSpan w:val="2"/>
          </w:tcPr>
          <w:p w14:paraId="3B4EB382" w14:textId="77777777" w:rsidR="00C04E47" w:rsidRPr="00C04E47" w:rsidRDefault="00C04E47" w:rsidP="00C04E47">
            <w:pPr>
              <w:rPr>
                <w:b/>
                <w:bCs/>
                <w:sz w:val="24"/>
                <w:szCs w:val="24"/>
                <w:lang w:val="en-US"/>
              </w:rPr>
            </w:pPr>
            <w:r w:rsidRPr="00C04E47">
              <w:rPr>
                <w:b/>
                <w:bCs/>
                <w:sz w:val="24"/>
                <w:szCs w:val="24"/>
                <w:lang w:val="en-US"/>
              </w:rPr>
              <w:t xml:space="preserve">Preparation: </w:t>
            </w:r>
          </w:p>
          <w:p w14:paraId="769DB50A" w14:textId="4E6E8B66" w:rsidR="00C04E47" w:rsidRPr="00C04E47" w:rsidRDefault="00C04E47" w:rsidP="00C04E47">
            <w:pPr>
              <w:pStyle w:val="Listeafsnit"/>
              <w:numPr>
                <w:ilvl w:val="0"/>
                <w:numId w:val="34"/>
              </w:numPr>
              <w:rPr>
                <w:sz w:val="24"/>
                <w:szCs w:val="24"/>
                <w:lang w:val="en-US"/>
              </w:rPr>
            </w:pPr>
            <w:r w:rsidRPr="00C04E47">
              <w:rPr>
                <w:sz w:val="24"/>
                <w:szCs w:val="24"/>
                <w:lang w:val="en-US"/>
              </w:rPr>
              <w:t xml:space="preserve">The teacher gives a brief presentation and shows video 2.3.1. </w:t>
            </w:r>
          </w:p>
          <w:p w14:paraId="69D97285" w14:textId="04834EAF" w:rsidR="00C04E47" w:rsidRPr="00C04E47" w:rsidRDefault="00C04E47" w:rsidP="00C04E47">
            <w:pPr>
              <w:pStyle w:val="Listeafsnit"/>
              <w:numPr>
                <w:ilvl w:val="0"/>
                <w:numId w:val="34"/>
              </w:numPr>
              <w:rPr>
                <w:sz w:val="24"/>
                <w:szCs w:val="24"/>
                <w:lang w:val="en-US"/>
              </w:rPr>
            </w:pPr>
            <w:r w:rsidRPr="00C04E47">
              <w:rPr>
                <w:sz w:val="24"/>
                <w:szCs w:val="24"/>
                <w:lang w:val="en-US"/>
              </w:rPr>
              <w:t xml:space="preserve">The teacher introduces the task with examples and gets the apprentice started. </w:t>
            </w:r>
          </w:p>
          <w:p w14:paraId="2C202CBF" w14:textId="376CC174" w:rsidR="00C04E47" w:rsidRPr="00C04E47" w:rsidRDefault="00C04E47" w:rsidP="00C04E47">
            <w:pPr>
              <w:pStyle w:val="Listeafsnit"/>
              <w:numPr>
                <w:ilvl w:val="0"/>
                <w:numId w:val="34"/>
              </w:numPr>
              <w:rPr>
                <w:sz w:val="24"/>
                <w:szCs w:val="24"/>
                <w:lang w:val="en-US"/>
              </w:rPr>
            </w:pPr>
            <w:r w:rsidRPr="00C04E47">
              <w:rPr>
                <w:sz w:val="24"/>
                <w:szCs w:val="24"/>
                <w:lang w:val="en-US"/>
              </w:rPr>
              <w:t xml:space="preserve">The teacher helps the apprentice interpret the content on the website as needed. </w:t>
            </w:r>
          </w:p>
          <w:p w14:paraId="55D05DCF" w14:textId="21A9AD16" w:rsidR="00C04E47" w:rsidRPr="00C04E47" w:rsidRDefault="00C04E47" w:rsidP="00C04E47">
            <w:pPr>
              <w:pStyle w:val="Listeafsnit"/>
              <w:numPr>
                <w:ilvl w:val="0"/>
                <w:numId w:val="34"/>
              </w:numPr>
              <w:rPr>
                <w:sz w:val="24"/>
                <w:szCs w:val="24"/>
                <w:lang w:val="en-US"/>
              </w:rPr>
            </w:pPr>
            <w:r w:rsidRPr="00C04E47">
              <w:rPr>
                <w:sz w:val="24"/>
                <w:szCs w:val="24"/>
                <w:lang w:val="en-US"/>
              </w:rPr>
              <w:t xml:space="preserve">The teacher assists the apprentice in answering the task as needed. </w:t>
            </w:r>
          </w:p>
          <w:p w14:paraId="169F2AB2" w14:textId="30026CBD" w:rsidR="00C04E47" w:rsidRPr="00C04E47" w:rsidRDefault="00C04E47" w:rsidP="00C04E47">
            <w:pPr>
              <w:pStyle w:val="Listeafsnit"/>
              <w:numPr>
                <w:ilvl w:val="0"/>
                <w:numId w:val="34"/>
              </w:numPr>
              <w:rPr>
                <w:sz w:val="24"/>
                <w:szCs w:val="24"/>
                <w:lang w:val="en-US"/>
              </w:rPr>
            </w:pPr>
            <w:r w:rsidRPr="00C04E47">
              <w:rPr>
                <w:sz w:val="24"/>
                <w:szCs w:val="24"/>
                <w:lang w:val="en-US"/>
              </w:rPr>
              <w:t xml:space="preserve">Examples from the video presentation can be followed and imitated as needed. </w:t>
            </w:r>
          </w:p>
          <w:p w14:paraId="25F83E7A" w14:textId="35ABB082" w:rsidR="3F86ECC0" w:rsidRPr="00C04E47" w:rsidRDefault="00C04E47" w:rsidP="00C04E47">
            <w:pPr>
              <w:pStyle w:val="Listeafsnit"/>
              <w:numPr>
                <w:ilvl w:val="0"/>
                <w:numId w:val="33"/>
              </w:numPr>
              <w:rPr>
                <w:sz w:val="24"/>
                <w:szCs w:val="24"/>
                <w:lang w:val="en-US"/>
              </w:rPr>
            </w:pPr>
            <w:r w:rsidRPr="00C04E47">
              <w:rPr>
                <w:sz w:val="24"/>
                <w:szCs w:val="24"/>
                <w:lang w:val="en-US"/>
              </w:rPr>
              <w:t>• The teacher facilitates evaluation and recapitulation.</w:t>
            </w:r>
          </w:p>
        </w:tc>
      </w:tr>
      <w:tr w:rsidR="00C8017B" w:rsidRPr="009853F2" w14:paraId="237B54C8" w14:textId="77777777" w:rsidTr="4F61CA30">
        <w:tc>
          <w:tcPr>
            <w:tcW w:w="9747" w:type="dxa"/>
            <w:gridSpan w:val="2"/>
          </w:tcPr>
          <w:p w14:paraId="42090B08" w14:textId="77777777" w:rsidR="00C04E47" w:rsidRPr="00C04E47" w:rsidRDefault="00C04E47" w:rsidP="00C04E47">
            <w:pPr>
              <w:rPr>
                <w:b/>
                <w:bCs/>
                <w:sz w:val="24"/>
                <w:szCs w:val="24"/>
                <w:lang w:val="en-US"/>
              </w:rPr>
            </w:pPr>
            <w:r w:rsidRPr="00C04E47">
              <w:rPr>
                <w:b/>
                <w:bCs/>
                <w:sz w:val="24"/>
                <w:szCs w:val="24"/>
                <w:lang w:val="en-US"/>
              </w:rPr>
              <w:t xml:space="preserve">Learning Objectives: </w:t>
            </w:r>
          </w:p>
          <w:p w14:paraId="4121C61A" w14:textId="0325FC64" w:rsidR="00C04E47" w:rsidRPr="00C04E47" w:rsidRDefault="00C04E47" w:rsidP="00C04E47">
            <w:pPr>
              <w:pStyle w:val="Listeafsnit"/>
              <w:numPr>
                <w:ilvl w:val="0"/>
                <w:numId w:val="35"/>
              </w:numPr>
              <w:rPr>
                <w:sz w:val="24"/>
                <w:szCs w:val="24"/>
                <w:lang w:val="en-US"/>
              </w:rPr>
            </w:pPr>
            <w:r w:rsidRPr="00C04E47">
              <w:rPr>
                <w:sz w:val="24"/>
                <w:szCs w:val="24"/>
                <w:lang w:val="en-US"/>
              </w:rPr>
              <w:t xml:space="preserve">The apprentice can assess whether a profession-specific construction is 'designed for separation' (H2). </w:t>
            </w:r>
          </w:p>
          <w:p w14:paraId="379BADD1" w14:textId="19F609C9" w:rsidR="00C04E47" w:rsidRPr="00C04E47" w:rsidRDefault="00C04E47" w:rsidP="00C04E47">
            <w:pPr>
              <w:pStyle w:val="Listeafsnit"/>
              <w:numPr>
                <w:ilvl w:val="0"/>
                <w:numId w:val="35"/>
              </w:numPr>
              <w:rPr>
                <w:sz w:val="24"/>
                <w:szCs w:val="24"/>
                <w:lang w:val="en-US"/>
              </w:rPr>
            </w:pPr>
            <w:r w:rsidRPr="00C04E47">
              <w:rPr>
                <w:sz w:val="24"/>
                <w:szCs w:val="24"/>
                <w:lang w:val="en-US"/>
              </w:rPr>
              <w:t xml:space="preserve">The apprentice can separate a construction that is 'designed for separation' (F2). </w:t>
            </w:r>
          </w:p>
          <w:p w14:paraId="306C88D4" w14:textId="15C870FD" w:rsidR="00C04E47" w:rsidRPr="00C04E47" w:rsidRDefault="00C04E47" w:rsidP="00C04E47">
            <w:pPr>
              <w:pStyle w:val="Listeafsnit"/>
              <w:numPr>
                <w:ilvl w:val="0"/>
                <w:numId w:val="35"/>
              </w:numPr>
              <w:rPr>
                <w:sz w:val="24"/>
                <w:szCs w:val="24"/>
                <w:lang w:val="en-US"/>
              </w:rPr>
            </w:pPr>
            <w:r w:rsidRPr="00C04E47">
              <w:rPr>
                <w:sz w:val="24"/>
                <w:szCs w:val="24"/>
                <w:lang w:val="en-US"/>
              </w:rPr>
              <w:t xml:space="preserve">The apprentice can design wood constructions so that particularly exposed construction parts can be 'easily' replaced (sacrificial wood) (F2). </w:t>
            </w:r>
          </w:p>
          <w:p w14:paraId="369B5B0F" w14:textId="2632B140" w:rsidR="00C04E47" w:rsidRPr="00C04E47" w:rsidRDefault="00C04E47" w:rsidP="00C04E47">
            <w:pPr>
              <w:pStyle w:val="Listeafsnit"/>
              <w:numPr>
                <w:ilvl w:val="0"/>
                <w:numId w:val="35"/>
              </w:numPr>
              <w:rPr>
                <w:sz w:val="24"/>
                <w:szCs w:val="24"/>
                <w:lang w:val="en-US"/>
              </w:rPr>
            </w:pPr>
            <w:r w:rsidRPr="00C04E47">
              <w:rPr>
                <w:sz w:val="24"/>
                <w:szCs w:val="24"/>
                <w:lang w:val="en-US"/>
              </w:rPr>
              <w:t xml:space="preserve">The apprentice can demonstrate how constructions can be executed to minimize waste (V2). </w:t>
            </w:r>
          </w:p>
          <w:p w14:paraId="2553A678" w14:textId="3BE55EAA" w:rsidR="00C60343" w:rsidRPr="00C04E47" w:rsidRDefault="00C04E47" w:rsidP="00C04E47">
            <w:pPr>
              <w:pStyle w:val="Listeafsnit"/>
              <w:numPr>
                <w:ilvl w:val="0"/>
                <w:numId w:val="35"/>
              </w:numPr>
              <w:rPr>
                <w:sz w:val="24"/>
                <w:szCs w:val="24"/>
                <w:lang w:val="en-US"/>
              </w:rPr>
            </w:pPr>
            <w:r w:rsidRPr="00C04E47">
              <w:rPr>
                <w:sz w:val="24"/>
                <w:szCs w:val="24"/>
                <w:lang w:val="en-US"/>
              </w:rPr>
              <w:t>The apprentice can execute construction with a minimum of waste (F2).</w:t>
            </w:r>
          </w:p>
          <w:p w14:paraId="1D5A1243" w14:textId="4ECA0129" w:rsidR="00C04E47" w:rsidRPr="00C04E47" w:rsidRDefault="00C04E47" w:rsidP="00C04E47">
            <w:pPr>
              <w:rPr>
                <w:sz w:val="24"/>
                <w:szCs w:val="24"/>
                <w:lang w:val="en-US"/>
              </w:rPr>
            </w:pPr>
          </w:p>
        </w:tc>
      </w:tr>
      <w:tr w:rsidR="00C8017B" w:rsidRPr="009853F2" w14:paraId="694E6C3F" w14:textId="77777777" w:rsidTr="4F61CA30">
        <w:tc>
          <w:tcPr>
            <w:tcW w:w="9747" w:type="dxa"/>
            <w:gridSpan w:val="2"/>
          </w:tcPr>
          <w:p w14:paraId="26327E87" w14:textId="77777777" w:rsidR="00C04E47" w:rsidRPr="00C04E47" w:rsidRDefault="00C04E47" w:rsidP="00C04E47">
            <w:pPr>
              <w:rPr>
                <w:b/>
                <w:bCs/>
                <w:sz w:val="24"/>
                <w:szCs w:val="24"/>
                <w:lang w:val="en-US"/>
              </w:rPr>
            </w:pPr>
            <w:r w:rsidRPr="00C04E47">
              <w:rPr>
                <w:b/>
                <w:bCs/>
                <w:sz w:val="24"/>
                <w:szCs w:val="24"/>
                <w:lang w:val="en-US"/>
              </w:rPr>
              <w:t xml:space="preserve">Content and Purpose: </w:t>
            </w:r>
          </w:p>
          <w:p w14:paraId="60E26BEA" w14:textId="696D6E6F" w:rsidR="00F24A49" w:rsidRPr="00C04E47" w:rsidRDefault="00C04E47" w:rsidP="00C04E47">
            <w:pPr>
              <w:rPr>
                <w:sz w:val="24"/>
                <w:szCs w:val="24"/>
                <w:lang w:val="en-US"/>
              </w:rPr>
            </w:pPr>
            <w:r w:rsidRPr="00C04E47">
              <w:rPr>
                <w:sz w:val="24"/>
                <w:szCs w:val="24"/>
                <w:lang w:val="en-US"/>
              </w:rPr>
              <w:t>The apprentice constructs drawings for mock-ups showing various profession-specific junction solutions designed for separation.</w:t>
            </w:r>
          </w:p>
          <w:p w14:paraId="55D1B660" w14:textId="24DFCA5D" w:rsidR="00A13A94" w:rsidRPr="00C04E47" w:rsidRDefault="00A13A94" w:rsidP="00C04E47">
            <w:pPr>
              <w:rPr>
                <w:sz w:val="24"/>
                <w:szCs w:val="24"/>
                <w:lang w:val="en-US"/>
              </w:rPr>
            </w:pPr>
          </w:p>
        </w:tc>
      </w:tr>
      <w:tr w:rsidR="00C8017B" w:rsidRPr="009853F2" w14:paraId="31C4F84C" w14:textId="77777777" w:rsidTr="4F61CA30">
        <w:tc>
          <w:tcPr>
            <w:tcW w:w="9747" w:type="dxa"/>
            <w:gridSpan w:val="2"/>
          </w:tcPr>
          <w:p w14:paraId="5B331E61" w14:textId="77777777" w:rsidR="00C04E47" w:rsidRPr="00C04E47" w:rsidRDefault="00C04E47" w:rsidP="00C04E47">
            <w:pPr>
              <w:rPr>
                <w:b/>
                <w:bCs/>
                <w:sz w:val="24"/>
                <w:szCs w:val="24"/>
                <w:lang w:val="en-US"/>
              </w:rPr>
            </w:pPr>
            <w:r w:rsidRPr="00C04E47">
              <w:rPr>
                <w:b/>
                <w:bCs/>
                <w:sz w:val="24"/>
                <w:szCs w:val="24"/>
                <w:lang w:val="en-US"/>
              </w:rPr>
              <w:t>Detailed Description of the Teaching Module, Including Methods, Approaches, Content:</w:t>
            </w:r>
          </w:p>
          <w:p w14:paraId="247171D0" w14:textId="4528447A" w:rsidR="00C04E47" w:rsidRPr="00C04E47" w:rsidRDefault="00C04E47" w:rsidP="00C04E47">
            <w:pPr>
              <w:pStyle w:val="Listeafsnit"/>
              <w:numPr>
                <w:ilvl w:val="0"/>
                <w:numId w:val="34"/>
              </w:numPr>
              <w:rPr>
                <w:b/>
                <w:bCs/>
                <w:sz w:val="24"/>
                <w:szCs w:val="24"/>
                <w:u w:val="single"/>
                <w:lang w:val="en-US"/>
              </w:rPr>
            </w:pPr>
            <w:r w:rsidRPr="00C04E47">
              <w:rPr>
                <w:b/>
                <w:bCs/>
                <w:sz w:val="24"/>
                <w:szCs w:val="24"/>
                <w:u w:val="single"/>
                <w:lang w:val="en-US"/>
              </w:rPr>
              <w:t xml:space="preserve">Short presentation by the teacher (10 min) </w:t>
            </w:r>
          </w:p>
          <w:p w14:paraId="53214495" w14:textId="7A2CD196" w:rsidR="00C04E47" w:rsidRDefault="00C04E47" w:rsidP="00C04E47">
            <w:pPr>
              <w:ind w:left="720"/>
              <w:rPr>
                <w:sz w:val="24"/>
                <w:szCs w:val="24"/>
                <w:lang w:val="en-US"/>
              </w:rPr>
            </w:pPr>
            <w:r w:rsidRPr="00C04E47">
              <w:rPr>
                <w:sz w:val="24"/>
                <w:szCs w:val="24"/>
                <w:lang w:val="en-US"/>
              </w:rPr>
              <w:t>The teacher informs the apprentices of the goal of the task. Subsequently, the task on the website to create drawings of details/junctions for design for separation is presented. Video 2.3.1 is shown.</w:t>
            </w:r>
          </w:p>
          <w:p w14:paraId="2B62F89D" w14:textId="77777777" w:rsidR="00C04E47" w:rsidRPr="00C04E47" w:rsidRDefault="00C04E47" w:rsidP="00C04E47">
            <w:pPr>
              <w:rPr>
                <w:sz w:val="24"/>
                <w:szCs w:val="24"/>
                <w:lang w:val="en-US"/>
              </w:rPr>
            </w:pPr>
          </w:p>
          <w:p w14:paraId="064CC83E" w14:textId="1E448100" w:rsidR="00C04E47" w:rsidRPr="00C04E47" w:rsidRDefault="00C04E47" w:rsidP="00C04E47">
            <w:pPr>
              <w:pStyle w:val="Listeafsnit"/>
              <w:numPr>
                <w:ilvl w:val="0"/>
                <w:numId w:val="34"/>
              </w:numPr>
              <w:rPr>
                <w:b/>
                <w:bCs/>
                <w:sz w:val="24"/>
                <w:szCs w:val="24"/>
                <w:u w:val="single"/>
                <w:lang w:val="en-US"/>
              </w:rPr>
            </w:pPr>
            <w:r w:rsidRPr="00C04E47">
              <w:rPr>
                <w:b/>
                <w:bCs/>
                <w:sz w:val="24"/>
                <w:szCs w:val="24"/>
                <w:u w:val="single"/>
                <w:lang w:val="en-US"/>
              </w:rPr>
              <w:t xml:space="preserve">Task: The apprentice creates construction drawings for mock-ups (140 min) </w:t>
            </w:r>
          </w:p>
          <w:p w14:paraId="0F5EA34C" w14:textId="77777777" w:rsidR="00C04E47" w:rsidRDefault="00C04E47" w:rsidP="00C04E47">
            <w:pPr>
              <w:ind w:left="720"/>
              <w:rPr>
                <w:sz w:val="24"/>
                <w:szCs w:val="24"/>
                <w:lang w:val="en-US"/>
              </w:rPr>
            </w:pPr>
            <w:r w:rsidRPr="00C04E47">
              <w:rPr>
                <w:sz w:val="24"/>
                <w:szCs w:val="24"/>
                <w:lang w:val="en-US"/>
              </w:rPr>
              <w:t xml:space="preserve">1: The apprentice explores various solution details for design for separation. </w:t>
            </w:r>
          </w:p>
          <w:p w14:paraId="12D9B3ED" w14:textId="77777777" w:rsidR="00C04E47" w:rsidRDefault="00C04E47" w:rsidP="00C04E47">
            <w:pPr>
              <w:ind w:left="720"/>
              <w:rPr>
                <w:sz w:val="24"/>
                <w:szCs w:val="24"/>
                <w:lang w:val="en-US"/>
              </w:rPr>
            </w:pPr>
            <w:r w:rsidRPr="00C04E47">
              <w:rPr>
                <w:sz w:val="24"/>
                <w:szCs w:val="24"/>
                <w:lang w:val="en-US"/>
              </w:rPr>
              <w:t xml:space="preserve">2: The apprentice creates their own sketches and detail proposals. </w:t>
            </w:r>
          </w:p>
          <w:p w14:paraId="3E50DDB3" w14:textId="3CAB4DF0" w:rsidR="00C04E47" w:rsidRDefault="00C04E47" w:rsidP="00C04E47">
            <w:pPr>
              <w:ind w:left="720"/>
              <w:rPr>
                <w:sz w:val="24"/>
                <w:szCs w:val="24"/>
                <w:lang w:val="en-US"/>
              </w:rPr>
            </w:pPr>
            <w:r w:rsidRPr="00C04E47">
              <w:rPr>
                <w:sz w:val="24"/>
                <w:szCs w:val="24"/>
                <w:lang w:val="en-US"/>
              </w:rPr>
              <w:t>3: The apprentice produces final construction drawings for mock-up details.</w:t>
            </w:r>
          </w:p>
          <w:p w14:paraId="381051A0" w14:textId="77777777" w:rsidR="00C04E47" w:rsidRPr="00C04E47" w:rsidRDefault="00C04E47" w:rsidP="00C04E47">
            <w:pPr>
              <w:rPr>
                <w:sz w:val="24"/>
                <w:szCs w:val="24"/>
                <w:lang w:val="en-US"/>
              </w:rPr>
            </w:pPr>
          </w:p>
          <w:p w14:paraId="6D72E18E" w14:textId="695FB075" w:rsidR="00C04E47" w:rsidRPr="00C04E47" w:rsidRDefault="00C04E47" w:rsidP="00C04E47">
            <w:pPr>
              <w:pStyle w:val="Listeafsnit"/>
              <w:numPr>
                <w:ilvl w:val="0"/>
                <w:numId w:val="34"/>
              </w:numPr>
              <w:rPr>
                <w:b/>
                <w:bCs/>
                <w:sz w:val="24"/>
                <w:szCs w:val="24"/>
                <w:u w:val="single"/>
                <w:lang w:val="en-US"/>
              </w:rPr>
            </w:pPr>
            <w:r w:rsidRPr="00C04E47">
              <w:rPr>
                <w:b/>
                <w:bCs/>
                <w:sz w:val="24"/>
                <w:szCs w:val="24"/>
                <w:u w:val="single"/>
                <w:lang w:val="en-US"/>
              </w:rPr>
              <w:t xml:space="preserve">Feedback and Consultation (30 min) </w:t>
            </w:r>
          </w:p>
          <w:p w14:paraId="3F55E023" w14:textId="651839EB" w:rsidR="00C04E47" w:rsidRPr="00C04E47" w:rsidRDefault="00C04E47" w:rsidP="00C04E47">
            <w:pPr>
              <w:ind w:left="720"/>
              <w:rPr>
                <w:sz w:val="24"/>
                <w:szCs w:val="24"/>
                <w:lang w:val="en-US"/>
              </w:rPr>
            </w:pPr>
            <w:r w:rsidRPr="00C04E47">
              <w:rPr>
                <w:sz w:val="24"/>
                <w:szCs w:val="24"/>
                <w:lang w:val="en-US"/>
              </w:rPr>
              <w:t>The teacher provides feedback and consultation to the students while they draw and create detail solutions.</w:t>
            </w:r>
          </w:p>
          <w:p w14:paraId="2525AF5B" w14:textId="3669BDE3" w:rsidR="00957A33" w:rsidRPr="00C04E47" w:rsidRDefault="00957A33" w:rsidP="00C04E47">
            <w:pPr>
              <w:rPr>
                <w:sz w:val="24"/>
                <w:szCs w:val="24"/>
                <w:lang w:val="en-US"/>
              </w:rPr>
            </w:pPr>
          </w:p>
        </w:tc>
      </w:tr>
      <w:tr w:rsidR="00C8017B" w:rsidRPr="009853F2" w14:paraId="5227C891" w14:textId="77777777" w:rsidTr="4F61CA30">
        <w:tc>
          <w:tcPr>
            <w:tcW w:w="9747" w:type="dxa"/>
            <w:gridSpan w:val="2"/>
          </w:tcPr>
          <w:p w14:paraId="28FEB8D2" w14:textId="77777777" w:rsidR="00C04E47" w:rsidRPr="00C04E47" w:rsidRDefault="00C04E47" w:rsidP="00C04E47">
            <w:pPr>
              <w:spacing w:after="200" w:line="276" w:lineRule="auto"/>
              <w:rPr>
                <w:b/>
                <w:bCs/>
                <w:sz w:val="24"/>
                <w:szCs w:val="24"/>
                <w:lang w:val="en-US"/>
              </w:rPr>
            </w:pPr>
            <w:r w:rsidRPr="00C04E47">
              <w:rPr>
                <w:b/>
                <w:bCs/>
                <w:sz w:val="24"/>
                <w:szCs w:val="24"/>
                <w:lang w:val="en-US"/>
              </w:rPr>
              <w:lastRenderedPageBreak/>
              <w:t xml:space="preserve">Differentiation: </w:t>
            </w:r>
          </w:p>
          <w:p w14:paraId="007BEF55" w14:textId="2C5737A6" w:rsidR="00C04E47" w:rsidRPr="00C04E47" w:rsidRDefault="00C04E47" w:rsidP="00C04E47">
            <w:pPr>
              <w:rPr>
                <w:sz w:val="24"/>
                <w:szCs w:val="24"/>
                <w:lang w:val="en-US"/>
              </w:rPr>
            </w:pPr>
            <w:r w:rsidRPr="00C04E47">
              <w:rPr>
                <w:sz w:val="24"/>
                <w:szCs w:val="24"/>
                <w:lang w:val="en-US"/>
              </w:rPr>
              <w:t>For challenged apprentices, the teacher finds examples that the student can work with.</w:t>
            </w:r>
          </w:p>
          <w:p w14:paraId="2D994BAC" w14:textId="77777777" w:rsidR="00C04E47" w:rsidRPr="00C04E47" w:rsidRDefault="00C04E47" w:rsidP="00C04E47">
            <w:pPr>
              <w:rPr>
                <w:sz w:val="24"/>
                <w:szCs w:val="24"/>
                <w:lang w:val="en-US"/>
              </w:rPr>
            </w:pPr>
            <w:r w:rsidRPr="00C04E47">
              <w:rPr>
                <w:sz w:val="24"/>
                <w:szCs w:val="24"/>
                <w:lang w:val="en-US"/>
              </w:rPr>
              <w:t>More independent apprentices can be challenged on the scope and detailing of the task.</w:t>
            </w:r>
          </w:p>
          <w:p w14:paraId="6DB19ED8" w14:textId="563B60A0" w:rsidR="0067400D" w:rsidRPr="00C04E47" w:rsidRDefault="0067400D" w:rsidP="00C04E47">
            <w:pPr>
              <w:rPr>
                <w:sz w:val="24"/>
                <w:szCs w:val="24"/>
                <w:lang w:val="en-US"/>
              </w:rPr>
            </w:pPr>
          </w:p>
        </w:tc>
      </w:tr>
      <w:tr w:rsidR="00C8017B" w:rsidRPr="009853F2" w14:paraId="18B8EF02" w14:textId="77777777" w:rsidTr="00C04E47">
        <w:trPr>
          <w:trHeight w:val="970"/>
        </w:trPr>
        <w:tc>
          <w:tcPr>
            <w:tcW w:w="9747" w:type="dxa"/>
            <w:gridSpan w:val="2"/>
          </w:tcPr>
          <w:p w14:paraId="63EE0128" w14:textId="77777777" w:rsidR="00C04E47" w:rsidRDefault="00C04E47" w:rsidP="00C04E47">
            <w:pPr>
              <w:rPr>
                <w:b/>
                <w:bCs/>
                <w:sz w:val="24"/>
                <w:szCs w:val="24"/>
                <w:lang w:val="en-US"/>
              </w:rPr>
            </w:pPr>
            <w:r w:rsidRPr="00C04E47">
              <w:rPr>
                <w:b/>
                <w:bCs/>
                <w:sz w:val="24"/>
                <w:szCs w:val="24"/>
                <w:lang w:val="en-US"/>
              </w:rPr>
              <w:t xml:space="preserve">Feedback and Evaluation: </w:t>
            </w:r>
          </w:p>
          <w:p w14:paraId="59E26E45" w14:textId="77777777" w:rsidR="00C04E47" w:rsidRPr="00C04E47" w:rsidRDefault="00C04E47" w:rsidP="00C04E47">
            <w:pPr>
              <w:rPr>
                <w:b/>
                <w:bCs/>
                <w:sz w:val="24"/>
                <w:szCs w:val="24"/>
                <w:lang w:val="en-US"/>
              </w:rPr>
            </w:pPr>
          </w:p>
          <w:p w14:paraId="792843AB" w14:textId="7D709AC2" w:rsidR="00D65D22" w:rsidRPr="00C04E47" w:rsidRDefault="00C04E47" w:rsidP="00C04E47">
            <w:pPr>
              <w:rPr>
                <w:sz w:val="24"/>
                <w:szCs w:val="24"/>
                <w:lang w:val="en-US"/>
              </w:rPr>
            </w:pPr>
            <w:r w:rsidRPr="00C04E47">
              <w:rPr>
                <w:sz w:val="24"/>
                <w:szCs w:val="24"/>
                <w:lang w:val="en-US"/>
              </w:rPr>
              <w:t>The teacher provides feedback during the process and during the task recapitulation.</w:t>
            </w:r>
          </w:p>
        </w:tc>
      </w:tr>
    </w:tbl>
    <w:p w14:paraId="5F4954A0" w14:textId="77777777" w:rsidR="00825C71" w:rsidRPr="00C04E47" w:rsidRDefault="00825C71" w:rsidP="00825C71">
      <w:pPr>
        <w:rPr>
          <w:b/>
          <w:color w:val="000000" w:themeColor="text1"/>
          <w:sz w:val="24"/>
          <w:szCs w:val="24"/>
          <w:lang w:val="en-US"/>
        </w:rPr>
      </w:pPr>
    </w:p>
    <w:p w14:paraId="7DB03D2C" w14:textId="2EFEDC91" w:rsidR="00615051" w:rsidRPr="00C04E47" w:rsidRDefault="00615051" w:rsidP="4F61CA30">
      <w:pPr>
        <w:spacing w:after="0"/>
        <w:rPr>
          <w:b/>
          <w:bCs/>
          <w:color w:val="000000" w:themeColor="text1"/>
          <w:sz w:val="24"/>
          <w:szCs w:val="24"/>
          <w:lang w:val="en-US"/>
        </w:rPr>
      </w:pPr>
    </w:p>
    <w:sectPr w:rsidR="00615051" w:rsidRPr="00C04E47" w:rsidSect="0019445A">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E7F6" w14:textId="77777777" w:rsidR="0019445A" w:rsidRDefault="0019445A" w:rsidP="00433C37">
      <w:pPr>
        <w:spacing w:after="0" w:line="240" w:lineRule="auto"/>
      </w:pPr>
      <w:r>
        <w:separator/>
      </w:r>
    </w:p>
  </w:endnote>
  <w:endnote w:type="continuationSeparator" w:id="0">
    <w:p w14:paraId="7D71CE87" w14:textId="77777777" w:rsidR="0019445A" w:rsidRDefault="0019445A" w:rsidP="00433C37">
      <w:pPr>
        <w:spacing w:after="0" w:line="240" w:lineRule="auto"/>
      </w:pPr>
      <w:r>
        <w:continuationSeparator/>
      </w:r>
    </w:p>
  </w:endnote>
  <w:endnote w:type="continuationNotice" w:id="1">
    <w:p w14:paraId="190B1ED8" w14:textId="77777777" w:rsidR="0019445A" w:rsidRDefault="00194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0B0894B7"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C04E47">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C04E47">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BC4D" w14:textId="77777777" w:rsidR="0019445A" w:rsidRDefault="0019445A" w:rsidP="00433C37">
      <w:pPr>
        <w:spacing w:after="0" w:line="240" w:lineRule="auto"/>
      </w:pPr>
      <w:r>
        <w:separator/>
      </w:r>
    </w:p>
  </w:footnote>
  <w:footnote w:type="continuationSeparator" w:id="0">
    <w:p w14:paraId="72FBC33A" w14:textId="77777777" w:rsidR="0019445A" w:rsidRDefault="0019445A" w:rsidP="00433C37">
      <w:pPr>
        <w:spacing w:after="0" w:line="240" w:lineRule="auto"/>
      </w:pPr>
      <w:r>
        <w:continuationSeparator/>
      </w:r>
    </w:p>
  </w:footnote>
  <w:footnote w:type="continuationNotice" w:id="1">
    <w:p w14:paraId="4EB94D8D" w14:textId="77777777" w:rsidR="0019445A" w:rsidRDefault="00194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43AB9890" w:rsidR="007F5DEA" w:rsidRPr="00C04E47" w:rsidRDefault="00C04E47">
    <w:pPr>
      <w:pStyle w:val="Sidehoved"/>
      <w:rPr>
        <w:lang w:val="en-US"/>
      </w:rPr>
    </w:pPr>
    <w:r w:rsidRPr="00C04E47">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1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21" w15:restartNumberingAfterBreak="0">
    <w:nsid w:val="53261032"/>
    <w:multiLevelType w:val="hybridMultilevel"/>
    <w:tmpl w:val="2750A984"/>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26" w15:restartNumberingAfterBreak="0">
    <w:nsid w:val="5C770BD3"/>
    <w:multiLevelType w:val="hybridMultilevel"/>
    <w:tmpl w:val="8580ECC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4711A"/>
    <w:multiLevelType w:val="hybridMultilevel"/>
    <w:tmpl w:val="805CC6AE"/>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BB1E0A"/>
    <w:multiLevelType w:val="hybridMultilevel"/>
    <w:tmpl w:val="2CB22EEA"/>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65478208">
    <w:abstractNumId w:val="11"/>
  </w:num>
  <w:num w:numId="2" w16cid:durableId="2076465872">
    <w:abstractNumId w:val="17"/>
  </w:num>
  <w:num w:numId="3" w16cid:durableId="1650478306">
    <w:abstractNumId w:val="31"/>
  </w:num>
  <w:num w:numId="4" w16cid:durableId="1612977351">
    <w:abstractNumId w:val="32"/>
  </w:num>
  <w:num w:numId="5" w16cid:durableId="266893564">
    <w:abstractNumId w:val="4"/>
  </w:num>
  <w:num w:numId="6" w16cid:durableId="1511876018">
    <w:abstractNumId w:val="6"/>
  </w:num>
  <w:num w:numId="7" w16cid:durableId="1107236839">
    <w:abstractNumId w:val="9"/>
  </w:num>
  <w:num w:numId="8" w16cid:durableId="1505246008">
    <w:abstractNumId w:val="19"/>
  </w:num>
  <w:num w:numId="9" w16cid:durableId="1096175233">
    <w:abstractNumId w:val="35"/>
  </w:num>
  <w:num w:numId="10" w16cid:durableId="2146697592">
    <w:abstractNumId w:val="33"/>
  </w:num>
  <w:num w:numId="11" w16cid:durableId="81294076">
    <w:abstractNumId w:val="18"/>
  </w:num>
  <w:num w:numId="12" w16cid:durableId="1124688886">
    <w:abstractNumId w:val="15"/>
  </w:num>
  <w:num w:numId="13" w16cid:durableId="2137214556">
    <w:abstractNumId w:val="3"/>
  </w:num>
  <w:num w:numId="14" w16cid:durableId="1653175436">
    <w:abstractNumId w:val="28"/>
  </w:num>
  <w:num w:numId="15" w16cid:durableId="661350336">
    <w:abstractNumId w:val="1"/>
  </w:num>
  <w:num w:numId="16" w16cid:durableId="813718724">
    <w:abstractNumId w:val="23"/>
  </w:num>
  <w:num w:numId="17" w16cid:durableId="2056853407">
    <w:abstractNumId w:val="22"/>
  </w:num>
  <w:num w:numId="18" w16cid:durableId="531653324">
    <w:abstractNumId w:val="12"/>
  </w:num>
  <w:num w:numId="19" w16cid:durableId="642465506">
    <w:abstractNumId w:val="5"/>
  </w:num>
  <w:num w:numId="20" w16cid:durableId="328675447">
    <w:abstractNumId w:val="8"/>
  </w:num>
  <w:num w:numId="21" w16cid:durableId="863324840">
    <w:abstractNumId w:val="16"/>
  </w:num>
  <w:num w:numId="22" w16cid:durableId="346104237">
    <w:abstractNumId w:val="13"/>
  </w:num>
  <w:num w:numId="23" w16cid:durableId="572619657">
    <w:abstractNumId w:val="27"/>
  </w:num>
  <w:num w:numId="24" w16cid:durableId="409087970">
    <w:abstractNumId w:val="34"/>
  </w:num>
  <w:num w:numId="25" w16cid:durableId="1003585367">
    <w:abstractNumId w:val="10"/>
  </w:num>
  <w:num w:numId="26" w16cid:durableId="549919206">
    <w:abstractNumId w:val="24"/>
  </w:num>
  <w:num w:numId="27" w16cid:durableId="2049182820">
    <w:abstractNumId w:val="7"/>
  </w:num>
  <w:num w:numId="28" w16cid:durableId="857625999">
    <w:abstractNumId w:val="25"/>
  </w:num>
  <w:num w:numId="29" w16cid:durableId="211429660">
    <w:abstractNumId w:val="0"/>
  </w:num>
  <w:num w:numId="30" w16cid:durableId="1044598927">
    <w:abstractNumId w:val="20"/>
  </w:num>
  <w:num w:numId="31" w16cid:durableId="1797485009">
    <w:abstractNumId w:val="2"/>
  </w:num>
  <w:num w:numId="32" w16cid:durableId="1823544289">
    <w:abstractNumId w:val="14"/>
  </w:num>
  <w:num w:numId="33" w16cid:durableId="492330893">
    <w:abstractNumId w:val="29"/>
  </w:num>
  <w:num w:numId="34" w16cid:durableId="701442047">
    <w:abstractNumId w:val="26"/>
  </w:num>
  <w:num w:numId="35" w16cid:durableId="1854218958">
    <w:abstractNumId w:val="30"/>
  </w:num>
  <w:num w:numId="36" w16cid:durableId="12398980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9445A"/>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23B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9B1"/>
    <w:rsid w:val="00980A8C"/>
    <w:rsid w:val="009831B0"/>
    <w:rsid w:val="009853F2"/>
    <w:rsid w:val="00986B97"/>
    <w:rsid w:val="009924C4"/>
    <w:rsid w:val="00995385"/>
    <w:rsid w:val="00996AC7"/>
    <w:rsid w:val="009A2200"/>
    <w:rsid w:val="009A2954"/>
    <w:rsid w:val="009A69E7"/>
    <w:rsid w:val="009B31BB"/>
    <w:rsid w:val="009B456D"/>
    <w:rsid w:val="009B7745"/>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04E47"/>
    <w:rsid w:val="00C115EA"/>
    <w:rsid w:val="00C23646"/>
    <w:rsid w:val="00C252F2"/>
    <w:rsid w:val="00C27A02"/>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068E2"/>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088659">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046557">
      <w:bodyDiv w:val="1"/>
      <w:marLeft w:val="0"/>
      <w:marRight w:val="0"/>
      <w:marTop w:val="0"/>
      <w:marBottom w:val="0"/>
      <w:divBdr>
        <w:top w:val="none" w:sz="0" w:space="0" w:color="auto"/>
        <w:left w:val="none" w:sz="0" w:space="0" w:color="auto"/>
        <w:bottom w:val="none" w:sz="0" w:space="0" w:color="auto"/>
        <w:right w:val="none" w:sz="0" w:space="0" w:color="auto"/>
      </w:divBdr>
    </w:div>
    <w:div w:id="1759523323">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2260C-91A7-4D5A-829A-963BB0B31E0E}">
  <ds:schemaRefs>
    <ds:schemaRef ds:uri="http://schemas.openxmlformats.org/officeDocument/2006/bibliography"/>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2024-02-27T14:22:00Z</dcterms:created>
  <dcterms:modified xsi:type="dcterms:W3CDTF">2024-02-27T16:02:00Z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